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8C1" w:rsidRPr="004D3EFE" w:rsidRDefault="004D3EFE" w:rsidP="004D3EFE">
      <w:pPr>
        <w:pStyle w:val="a5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</w:t>
      </w:r>
      <w:bookmarkStart w:id="0" w:name="_GoBack"/>
      <w:bookmarkEnd w:id="0"/>
      <w:r w:rsidR="008338C1" w:rsidRPr="004D3EFE">
        <w:rPr>
          <w:rFonts w:ascii="Times New Roman" w:hAnsi="Times New Roman" w:cs="Times New Roman"/>
          <w:sz w:val="32"/>
          <w:szCs w:val="32"/>
        </w:rPr>
        <w:t>дминистрация Сплавнухинского муниципального образования</w:t>
      </w:r>
    </w:p>
    <w:p w:rsidR="006353D8" w:rsidRPr="004D3EFE" w:rsidRDefault="008338C1" w:rsidP="004D3EFE">
      <w:pPr>
        <w:pStyle w:val="a5"/>
        <w:rPr>
          <w:rFonts w:ascii="Times New Roman" w:hAnsi="Times New Roman" w:cs="Times New Roman"/>
          <w:sz w:val="32"/>
          <w:szCs w:val="32"/>
        </w:rPr>
      </w:pPr>
      <w:r w:rsidRPr="004D3EFE">
        <w:rPr>
          <w:rFonts w:ascii="Times New Roman" w:hAnsi="Times New Roman" w:cs="Times New Roman"/>
          <w:sz w:val="32"/>
          <w:szCs w:val="32"/>
        </w:rPr>
        <w:t xml:space="preserve">объявляет о </w:t>
      </w:r>
      <w:r w:rsidR="001B6806" w:rsidRPr="004D3EFE">
        <w:rPr>
          <w:rFonts w:ascii="Times New Roman" w:hAnsi="Times New Roman" w:cs="Times New Roman"/>
          <w:sz w:val="32"/>
          <w:szCs w:val="32"/>
        </w:rPr>
        <w:t>намере</w:t>
      </w:r>
      <w:r w:rsidR="009517A9" w:rsidRPr="004D3EFE">
        <w:rPr>
          <w:rFonts w:ascii="Times New Roman" w:hAnsi="Times New Roman" w:cs="Times New Roman"/>
          <w:sz w:val="32"/>
          <w:szCs w:val="32"/>
        </w:rPr>
        <w:t>нии  признать невостребованными земельными долями, земельные доли принадлежащие н</w:t>
      </w:r>
      <w:r w:rsidR="007B089B" w:rsidRPr="004D3EFE">
        <w:rPr>
          <w:rFonts w:ascii="Times New Roman" w:hAnsi="Times New Roman" w:cs="Times New Roman"/>
          <w:sz w:val="32"/>
          <w:szCs w:val="32"/>
        </w:rPr>
        <w:t>а праве собственности гражданам</w:t>
      </w:r>
      <w:r w:rsidR="009517A9" w:rsidRPr="004D3EFE">
        <w:rPr>
          <w:rFonts w:ascii="Times New Roman" w:hAnsi="Times New Roman" w:cs="Times New Roman"/>
          <w:sz w:val="32"/>
          <w:szCs w:val="32"/>
        </w:rPr>
        <w:t>, которые не передали</w:t>
      </w:r>
      <w:r w:rsidR="004C017F" w:rsidRPr="004D3EFE">
        <w:rPr>
          <w:rFonts w:ascii="Times New Roman" w:hAnsi="Times New Roman" w:cs="Times New Roman"/>
          <w:sz w:val="32"/>
          <w:szCs w:val="32"/>
        </w:rPr>
        <w:t xml:space="preserve"> </w:t>
      </w:r>
      <w:r w:rsidR="009517A9" w:rsidRPr="004D3EFE">
        <w:rPr>
          <w:rFonts w:ascii="Times New Roman" w:hAnsi="Times New Roman" w:cs="Times New Roman"/>
          <w:sz w:val="32"/>
          <w:szCs w:val="32"/>
        </w:rPr>
        <w:t xml:space="preserve">земельные доли в аренду и не распорядились ими иным образом в течении трех и более лет подряд: </w:t>
      </w:r>
      <w:r w:rsidR="004C017F" w:rsidRPr="004D3EFE">
        <w:rPr>
          <w:rFonts w:ascii="Times New Roman" w:hAnsi="Times New Roman" w:cs="Times New Roman"/>
          <w:sz w:val="32"/>
          <w:szCs w:val="32"/>
        </w:rPr>
        <w:t>находящихся на территории Сплавнухинского муниципального образования</w:t>
      </w:r>
      <w:r w:rsidR="006F38A0" w:rsidRPr="004D3EFE">
        <w:rPr>
          <w:rFonts w:ascii="Times New Roman" w:hAnsi="Times New Roman" w:cs="Times New Roman"/>
          <w:sz w:val="32"/>
          <w:szCs w:val="32"/>
        </w:rPr>
        <w:t>,</w:t>
      </w:r>
      <w:r w:rsidR="004C017F" w:rsidRPr="004D3EFE">
        <w:rPr>
          <w:rFonts w:ascii="Times New Roman" w:hAnsi="Times New Roman" w:cs="Times New Roman"/>
          <w:sz w:val="32"/>
          <w:szCs w:val="32"/>
        </w:rPr>
        <w:t xml:space="preserve"> Красноармейского муниципального района</w:t>
      </w:r>
      <w:r w:rsidR="006F38A0" w:rsidRPr="004D3EFE">
        <w:rPr>
          <w:rFonts w:ascii="Times New Roman" w:hAnsi="Times New Roman" w:cs="Times New Roman"/>
          <w:sz w:val="32"/>
          <w:szCs w:val="32"/>
        </w:rPr>
        <w:t>,</w:t>
      </w:r>
      <w:r w:rsidR="006353D8" w:rsidRPr="004D3EFE">
        <w:rPr>
          <w:rFonts w:ascii="Times New Roman" w:hAnsi="Times New Roman" w:cs="Times New Roman"/>
          <w:sz w:val="32"/>
          <w:szCs w:val="32"/>
        </w:rPr>
        <w:t xml:space="preserve"> Саратовской области,</w:t>
      </w:r>
      <w:r w:rsidR="00DC3BD3" w:rsidRPr="004D3EFE">
        <w:rPr>
          <w:rFonts w:ascii="Times New Roman" w:hAnsi="Times New Roman" w:cs="Times New Roman"/>
          <w:sz w:val="32"/>
          <w:szCs w:val="32"/>
        </w:rPr>
        <w:t xml:space="preserve"> бывший совхоз «Некрасовский»,</w:t>
      </w:r>
      <w:r w:rsidR="006353D8" w:rsidRPr="004D3EFE">
        <w:rPr>
          <w:rFonts w:ascii="Times New Roman" w:hAnsi="Times New Roman" w:cs="Times New Roman"/>
          <w:sz w:val="32"/>
          <w:szCs w:val="32"/>
        </w:rPr>
        <w:t xml:space="preserve"> земельные участки сельскохозяйственного назначен</w:t>
      </w:r>
      <w:r w:rsidR="006F38A0" w:rsidRPr="004D3EFE">
        <w:rPr>
          <w:rFonts w:ascii="Times New Roman" w:hAnsi="Times New Roman" w:cs="Times New Roman"/>
          <w:sz w:val="32"/>
          <w:szCs w:val="32"/>
        </w:rPr>
        <w:t>ия</w:t>
      </w:r>
      <w:r w:rsidR="007B089B" w:rsidRPr="004D3EFE">
        <w:rPr>
          <w:rFonts w:ascii="Times New Roman" w:hAnsi="Times New Roman" w:cs="Times New Roman"/>
          <w:sz w:val="32"/>
          <w:szCs w:val="32"/>
        </w:rPr>
        <w:t xml:space="preserve"> с </w:t>
      </w:r>
      <w:r w:rsidR="006353D8" w:rsidRPr="004D3EFE">
        <w:rPr>
          <w:rFonts w:ascii="Times New Roman" w:hAnsi="Times New Roman" w:cs="Times New Roman"/>
          <w:sz w:val="32"/>
          <w:szCs w:val="32"/>
        </w:rPr>
        <w:t>кадастро</w:t>
      </w:r>
      <w:r w:rsidR="007B089B" w:rsidRPr="004D3EFE">
        <w:rPr>
          <w:rFonts w:ascii="Times New Roman" w:hAnsi="Times New Roman" w:cs="Times New Roman"/>
          <w:sz w:val="32"/>
          <w:szCs w:val="32"/>
        </w:rPr>
        <w:t>выми</w:t>
      </w:r>
      <w:r w:rsidR="006353D8" w:rsidRPr="004D3EFE">
        <w:rPr>
          <w:rFonts w:ascii="Times New Roman" w:hAnsi="Times New Roman" w:cs="Times New Roman"/>
          <w:sz w:val="32"/>
          <w:szCs w:val="32"/>
        </w:rPr>
        <w:t xml:space="preserve"> номер</w:t>
      </w:r>
      <w:r w:rsidR="007B089B" w:rsidRPr="004D3EFE">
        <w:rPr>
          <w:rFonts w:ascii="Times New Roman" w:hAnsi="Times New Roman" w:cs="Times New Roman"/>
          <w:sz w:val="32"/>
          <w:szCs w:val="32"/>
        </w:rPr>
        <w:t>ами:</w:t>
      </w:r>
      <w:r w:rsidR="006353D8" w:rsidRPr="004D3EFE">
        <w:rPr>
          <w:rFonts w:ascii="Times New Roman" w:hAnsi="Times New Roman" w:cs="Times New Roman"/>
          <w:sz w:val="32"/>
          <w:szCs w:val="32"/>
        </w:rPr>
        <w:t xml:space="preserve"> 64:16:01010</w:t>
      </w:r>
      <w:r w:rsidR="006F38A0" w:rsidRPr="004D3EFE">
        <w:rPr>
          <w:rFonts w:ascii="Times New Roman" w:hAnsi="Times New Roman" w:cs="Times New Roman"/>
          <w:sz w:val="32"/>
          <w:szCs w:val="32"/>
        </w:rPr>
        <w:t>1:172,  64:16:010101:171.</w:t>
      </w:r>
    </w:p>
    <w:p w:rsidR="004D3EFE" w:rsidRPr="004D3EFE" w:rsidRDefault="004D3EFE" w:rsidP="005244E0">
      <w:pPr>
        <w:rPr>
          <w:rFonts w:ascii="Times New Roman" w:hAnsi="Times New Roman" w:cs="Times New Roman"/>
          <w:sz w:val="28"/>
          <w:szCs w:val="28"/>
        </w:rPr>
      </w:pPr>
    </w:p>
    <w:p w:rsidR="00DC3BD3" w:rsidRPr="004D3EFE" w:rsidRDefault="000C1D0F" w:rsidP="005244E0">
      <w:pPr>
        <w:rPr>
          <w:rFonts w:ascii="Times New Roman" w:hAnsi="Times New Roman" w:cs="Times New Roman"/>
          <w:sz w:val="36"/>
          <w:szCs w:val="36"/>
        </w:rPr>
      </w:pPr>
      <w:r w:rsidRPr="004D3EFE">
        <w:rPr>
          <w:rFonts w:ascii="Times New Roman" w:hAnsi="Times New Roman" w:cs="Times New Roman"/>
          <w:sz w:val="36"/>
          <w:szCs w:val="36"/>
        </w:rPr>
        <w:t xml:space="preserve">     Собственники невостребованных </w:t>
      </w:r>
      <w:r w:rsidR="006F38A0" w:rsidRPr="004D3EFE">
        <w:rPr>
          <w:rFonts w:ascii="Times New Roman" w:hAnsi="Times New Roman" w:cs="Times New Roman"/>
          <w:sz w:val="36"/>
          <w:szCs w:val="36"/>
        </w:rPr>
        <w:t>земельных долей:</w:t>
      </w:r>
    </w:p>
    <w:p w:rsidR="004D3EFE" w:rsidRPr="004D3EFE" w:rsidRDefault="004D3EFE" w:rsidP="005244E0">
      <w:pPr>
        <w:rPr>
          <w:rFonts w:ascii="Times New Roman" w:hAnsi="Times New Roman" w:cs="Times New Roman"/>
          <w:sz w:val="32"/>
          <w:szCs w:val="32"/>
        </w:rPr>
      </w:pPr>
    </w:p>
    <w:p w:rsidR="00490C45" w:rsidRPr="004D3EFE" w:rsidRDefault="007605BE" w:rsidP="004D3EFE">
      <w:pPr>
        <w:tabs>
          <w:tab w:val="center" w:pos="4677"/>
        </w:tabs>
        <w:rPr>
          <w:rFonts w:ascii="Times New Roman" w:hAnsi="Times New Roman" w:cs="Times New Roman"/>
          <w:sz w:val="32"/>
          <w:szCs w:val="32"/>
        </w:rPr>
      </w:pPr>
      <w:r w:rsidRPr="004D3EFE">
        <w:rPr>
          <w:rFonts w:ascii="Times New Roman" w:hAnsi="Times New Roman" w:cs="Times New Roman"/>
          <w:sz w:val="32"/>
          <w:szCs w:val="32"/>
        </w:rPr>
        <w:t>1.Бровкина Ефросинья Павловна</w:t>
      </w:r>
      <w:r w:rsidR="00CA6E07" w:rsidRPr="004D3EFE">
        <w:rPr>
          <w:rFonts w:ascii="Times New Roman" w:hAnsi="Times New Roman" w:cs="Times New Roman"/>
          <w:sz w:val="32"/>
          <w:szCs w:val="32"/>
        </w:rPr>
        <w:t xml:space="preserve">                                 </w:t>
      </w:r>
      <w:r w:rsidR="00CA6E07" w:rsidRPr="004D3EFE">
        <w:rPr>
          <w:rFonts w:ascii="Times New Roman" w:hAnsi="Times New Roman" w:cs="Times New Roman"/>
          <w:sz w:val="32"/>
          <w:szCs w:val="32"/>
        </w:rPr>
        <w:tab/>
      </w:r>
    </w:p>
    <w:p w:rsidR="00212F7D" w:rsidRDefault="004D3EFE" w:rsidP="007605BE">
      <w:r>
        <w:rPr>
          <w:rFonts w:ascii="Times New Roman" w:hAnsi="Times New Roman" w:cs="Times New Roman"/>
          <w:sz w:val="32"/>
          <w:szCs w:val="32"/>
        </w:rPr>
        <w:t>2</w:t>
      </w:r>
      <w:r w:rsidR="00490C45" w:rsidRPr="004D3EFE">
        <w:rPr>
          <w:rFonts w:ascii="Times New Roman" w:hAnsi="Times New Roman" w:cs="Times New Roman"/>
          <w:sz w:val="32"/>
          <w:szCs w:val="32"/>
        </w:rPr>
        <w:t>.П</w:t>
      </w:r>
      <w:r w:rsidR="00A8415C" w:rsidRPr="004D3EFE">
        <w:rPr>
          <w:rFonts w:ascii="Times New Roman" w:hAnsi="Times New Roman" w:cs="Times New Roman"/>
          <w:sz w:val="32"/>
          <w:szCs w:val="32"/>
        </w:rPr>
        <w:t>е</w:t>
      </w:r>
      <w:r w:rsidR="00490C45" w:rsidRPr="004D3EFE">
        <w:rPr>
          <w:rFonts w:ascii="Times New Roman" w:hAnsi="Times New Roman" w:cs="Times New Roman"/>
          <w:sz w:val="32"/>
          <w:szCs w:val="32"/>
        </w:rPr>
        <w:t>рушкина Нина Федоровна</w:t>
      </w:r>
      <w:r w:rsidR="007835AC">
        <w:t xml:space="preserve">                                            </w:t>
      </w:r>
    </w:p>
    <w:p w:rsidR="00490C45" w:rsidRDefault="00490C45" w:rsidP="007605BE"/>
    <w:p w:rsidR="00490C45" w:rsidRPr="00490C45" w:rsidRDefault="00490C45" w:rsidP="007605BE"/>
    <w:p w:rsidR="00490C45" w:rsidRPr="007605BE" w:rsidRDefault="00490C45" w:rsidP="007605BE">
      <w:pPr>
        <w:rPr>
          <w:sz w:val="28"/>
          <w:szCs w:val="28"/>
        </w:rPr>
      </w:pPr>
    </w:p>
    <w:sectPr w:rsidR="00490C45" w:rsidRPr="007605BE" w:rsidSect="00B63C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25242B"/>
    <w:multiLevelType w:val="hybridMultilevel"/>
    <w:tmpl w:val="5CE09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4A8"/>
    <w:rsid w:val="000024B2"/>
    <w:rsid w:val="00006C86"/>
    <w:rsid w:val="000A01F9"/>
    <w:rsid w:val="000C1D0F"/>
    <w:rsid w:val="000D5EE3"/>
    <w:rsid w:val="000E11F8"/>
    <w:rsid w:val="001038B0"/>
    <w:rsid w:val="001B5C8E"/>
    <w:rsid w:val="001B6806"/>
    <w:rsid w:val="001C014D"/>
    <w:rsid w:val="00212F7D"/>
    <w:rsid w:val="002A2E7B"/>
    <w:rsid w:val="00405E52"/>
    <w:rsid w:val="00490C45"/>
    <w:rsid w:val="004C017F"/>
    <w:rsid w:val="004C23AE"/>
    <w:rsid w:val="004D1B27"/>
    <w:rsid w:val="004D3EFE"/>
    <w:rsid w:val="005244E0"/>
    <w:rsid w:val="00526ED4"/>
    <w:rsid w:val="00604AA9"/>
    <w:rsid w:val="006164A6"/>
    <w:rsid w:val="006353D8"/>
    <w:rsid w:val="00651182"/>
    <w:rsid w:val="006851EC"/>
    <w:rsid w:val="006D3601"/>
    <w:rsid w:val="006F38A0"/>
    <w:rsid w:val="006F636E"/>
    <w:rsid w:val="007605BE"/>
    <w:rsid w:val="0076348F"/>
    <w:rsid w:val="007835AC"/>
    <w:rsid w:val="00785471"/>
    <w:rsid w:val="007B089B"/>
    <w:rsid w:val="00806AA0"/>
    <w:rsid w:val="008338C1"/>
    <w:rsid w:val="0083448B"/>
    <w:rsid w:val="008C418E"/>
    <w:rsid w:val="00920AAC"/>
    <w:rsid w:val="009517A9"/>
    <w:rsid w:val="00996848"/>
    <w:rsid w:val="009B24A8"/>
    <w:rsid w:val="009B30FB"/>
    <w:rsid w:val="009B3F5F"/>
    <w:rsid w:val="009D03CD"/>
    <w:rsid w:val="00A31EC1"/>
    <w:rsid w:val="00A55F79"/>
    <w:rsid w:val="00A8415C"/>
    <w:rsid w:val="00AC7270"/>
    <w:rsid w:val="00B63CFB"/>
    <w:rsid w:val="00B73ED8"/>
    <w:rsid w:val="00BF77AB"/>
    <w:rsid w:val="00C239CB"/>
    <w:rsid w:val="00CA6E07"/>
    <w:rsid w:val="00CD45D4"/>
    <w:rsid w:val="00D44C46"/>
    <w:rsid w:val="00D459DC"/>
    <w:rsid w:val="00D47AB6"/>
    <w:rsid w:val="00DC3BD3"/>
    <w:rsid w:val="00DD11F3"/>
    <w:rsid w:val="00E0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B9CEC5-192F-46E3-A4C8-1A6E02DA6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3CFB"/>
  </w:style>
  <w:style w:type="paragraph" w:styleId="1">
    <w:name w:val="heading 1"/>
    <w:basedOn w:val="a"/>
    <w:next w:val="a"/>
    <w:link w:val="10"/>
    <w:uiPriority w:val="9"/>
    <w:qFormat/>
    <w:rsid w:val="005244E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24A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5244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List Paragraph"/>
    <w:basedOn w:val="a"/>
    <w:uiPriority w:val="34"/>
    <w:qFormat/>
    <w:rsid w:val="007605BE"/>
    <w:pPr>
      <w:ind w:left="720"/>
      <w:contextualSpacing/>
    </w:pPr>
  </w:style>
  <w:style w:type="paragraph" w:styleId="a5">
    <w:name w:val="No Spacing"/>
    <w:uiPriority w:val="1"/>
    <w:qFormat/>
    <w:rsid w:val="004D3E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586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Учетная запись Майкрософт</cp:lastModifiedBy>
  <cp:revision>2</cp:revision>
  <cp:lastPrinted>2018-10-05T07:51:00Z</cp:lastPrinted>
  <dcterms:created xsi:type="dcterms:W3CDTF">2021-07-05T10:26:00Z</dcterms:created>
  <dcterms:modified xsi:type="dcterms:W3CDTF">2021-07-05T10:26:00Z</dcterms:modified>
</cp:coreProperties>
</file>