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302B63">
        <w:rPr>
          <w:b/>
          <w:bCs/>
          <w:color w:val="000000"/>
          <w:sz w:val="32"/>
          <w:szCs w:val="28"/>
        </w:rPr>
        <w:t>ТЕПЛОВОЙ И СОЛНЕЧНЫЙ УДАР</w:t>
      </w:r>
      <w:r>
        <w:rPr>
          <w:b/>
          <w:bCs/>
          <w:color w:val="000000"/>
          <w:sz w:val="32"/>
          <w:szCs w:val="28"/>
        </w:rPr>
        <w:br/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1. Наиболее опасно пребывание на солнце с 11 до 17 часов дня. В это время риск перегрева максимален.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2. В жаркое время суток старайтесь больше находиться в тени. Избегайте прямых солнечных лучей.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3. Обязательно наденьте головной убор.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4. Пейте много жидкости, лучше минеральной воды (не менее 2 литров в день).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5. После длительного пребывания на солнце входить в воду следует постепенно, чтобы тело привыкло к прохладной воде.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Симптомы теплового и солнечного удара: покраснение кожи, головокружение, головная боль, тошнота, общая слабость, вялость, ослабление сердечной деятельности, сильная жажда, шум в ушах, одышка, повышение температуры тела, в тяжелых случаях - потеря сознания.</w:t>
      </w:r>
    </w:p>
    <w:p w:rsid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Под воздействием солнечных лучей могут возникнуть ожоги кожи 1-2 степеней. Во избежание ожогов используйте солнцезащитные средства.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02B63">
        <w:rPr>
          <w:b/>
          <w:color w:val="000000"/>
          <w:sz w:val="28"/>
          <w:szCs w:val="28"/>
        </w:rPr>
        <w:t>Помощь при тепловом ударе: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1. Немедленно поместите пострадавшего в тень или перенесите его в прохладное помещение.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2. Снимите одежду с верхней половины тела и уложите на спину, немного приподняв голову.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3. Положите на голову холодный компресс.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4. Оберните тело мокрой простыней или опрыскайте прохладной водой.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5. Дайте пострадавшему обильное питье.</w:t>
      </w:r>
    </w:p>
    <w:p w:rsidR="00302B63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2B63">
        <w:rPr>
          <w:color w:val="000000"/>
          <w:sz w:val="28"/>
          <w:szCs w:val="28"/>
        </w:rPr>
        <w:t>6. При обморочном состоянии поднесите к носу вату, смоченную нашатырным спиртом.</w:t>
      </w:r>
    </w:p>
    <w:p w:rsidR="007633ED" w:rsidRPr="00302B63" w:rsidRDefault="00302B63" w:rsidP="00302B6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02B63">
        <w:rPr>
          <w:color w:val="000000"/>
          <w:sz w:val="28"/>
          <w:szCs w:val="28"/>
        </w:rPr>
        <w:t>7. При необходимости, вызовите врача.</w:t>
      </w:r>
      <w:bookmarkStart w:id="0" w:name="_GoBack"/>
      <w:bookmarkEnd w:id="0"/>
    </w:p>
    <w:sectPr w:rsidR="007633ED" w:rsidRPr="00302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577"/>
    <w:rsid w:val="00302B63"/>
    <w:rsid w:val="007633ED"/>
    <w:rsid w:val="008A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1683E-34B2-4A68-9E73-DE8DEA2C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2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1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1118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Александров</dc:creator>
  <cp:keywords/>
  <dc:description/>
  <cp:lastModifiedBy>Денис Александров</cp:lastModifiedBy>
  <cp:revision>2</cp:revision>
  <dcterms:created xsi:type="dcterms:W3CDTF">2020-05-18T16:26:00Z</dcterms:created>
  <dcterms:modified xsi:type="dcterms:W3CDTF">2020-05-18T16:27:00Z</dcterms:modified>
</cp:coreProperties>
</file>