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BB752C">
        <w:rPr>
          <w:b/>
          <w:bCs/>
          <w:color w:val="000000"/>
          <w:sz w:val="32"/>
          <w:szCs w:val="28"/>
        </w:rPr>
        <w:t>ОСТОРОЖНО</w:t>
      </w:r>
      <w:r w:rsidRPr="00BB752C">
        <w:rPr>
          <w:b/>
          <w:bCs/>
          <w:color w:val="000000"/>
          <w:sz w:val="28"/>
          <w:szCs w:val="28"/>
        </w:rPr>
        <w:t>! ЛЕСНОЙ ПОЖАР!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Внимание! С установлением сухой теплой погоды увеличивается угроза возникновения лесных пожаров на территории Приволжского федерального округа.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b/>
          <w:bCs/>
          <w:color w:val="000000"/>
          <w:sz w:val="28"/>
          <w:szCs w:val="28"/>
        </w:rPr>
        <w:t>Лесной пожар</w:t>
      </w:r>
      <w:r w:rsidRPr="00BB752C">
        <w:rPr>
          <w:color w:val="000000"/>
          <w:sz w:val="28"/>
          <w:szCs w:val="28"/>
        </w:rPr>
        <w:t> – неконтролируемое горение растительности, в том числе древесной, приводящее к опустошению местности, гибели животных и растений.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B752C">
        <w:rPr>
          <w:b/>
          <w:color w:val="000000"/>
          <w:sz w:val="28"/>
          <w:szCs w:val="28"/>
        </w:rPr>
        <w:t>В пожароопасный сезон в лесу недопустимо: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- пользоваться открытым огнем;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- употреблять на охоте пыжи из легковоспламеняющихся или тлеющих материалов;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- оставлять промасленный или пропитанный горючими веществами обтирочный материал;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- заправлять горючим баки двигателей, использовать неисправные машины, курить или пользоваться открытым огнем вблизи машин, заправляемых горючим;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- оставлять бутылки или осколки стекла, так как они способны сработать как зажигательные линзы;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- выжигать траву под деревьями, на лесных полянах, прогалинах, а также стерню на полях, в лесу;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- разводить костры в хвойных молодняках, на торфяниках, лесосеках, в местах с сухой травой, под кронами деревьев, а также на участках поврежденного леса.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Виновные в нарушении этих правил несут дисциплинарную, административную или уголовную ответственность.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Что делать, если вы оказались в зоне лесного пожара: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1. Окунитесь в ближайший водоем.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2. Накройтесь мокрой одеждой.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3. Дышите через мокрый платок или смоченную одежду.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4. Для преодоления нехватки кислорода пригнитесь к земле.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lastRenderedPageBreak/>
        <w:t>5. Выходите из леса быстро и вдоль фронта огня.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6. Выберите маршрут выхода из леса в безопасное место.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7. Определите направление ветра и распространения огня.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8. Выходите из леса только в наветренную сторону.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BB752C">
        <w:rPr>
          <w:b/>
          <w:color w:val="000000"/>
          <w:sz w:val="28"/>
          <w:szCs w:val="28"/>
        </w:rPr>
        <w:t>Правила безопасного тушения небольшого пожара в лесу: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1. Почувствовав запах дыма, определите, что и где горит.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2. Отходите в безопасное место.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3. Приняв решение тушить небольшой пожар, пошлите за помощью в населенный пункт.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4. При небольшом пожаре заливайте огонь водой из ближайшего водоема или засыпайте его землей.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5. Сметайте пламя 1,5-2 м пучком из веток лиственных деревьев, мокрой одеждой, плотной тканью.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6. Небольшой огонь на земле затаптывайте, не давайте ему перекинуться на деревья.</w:t>
      </w:r>
    </w:p>
    <w:p w:rsidR="00BB752C" w:rsidRPr="00BB752C" w:rsidRDefault="00BB752C" w:rsidP="00BB75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B752C">
        <w:rPr>
          <w:color w:val="000000"/>
          <w:sz w:val="28"/>
          <w:szCs w:val="28"/>
        </w:rPr>
        <w:t>7. Не уходите, пока не убедитесь, что огонь потушен.</w:t>
      </w:r>
      <w:bookmarkStart w:id="0" w:name="_GoBack"/>
      <w:bookmarkEnd w:id="0"/>
    </w:p>
    <w:sectPr w:rsidR="00BB752C" w:rsidRPr="00BB7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BAD"/>
    <w:rsid w:val="00667BAD"/>
    <w:rsid w:val="00BB752C"/>
    <w:rsid w:val="00F0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9C653-A873-47C7-8F83-DE5C7937F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7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</dc:creator>
  <cp:keywords/>
  <dc:description/>
  <cp:lastModifiedBy>Денис Александров</cp:lastModifiedBy>
  <cp:revision>2</cp:revision>
  <dcterms:created xsi:type="dcterms:W3CDTF">2020-05-18T16:29:00Z</dcterms:created>
  <dcterms:modified xsi:type="dcterms:W3CDTF">2020-05-18T16:30:00Z</dcterms:modified>
</cp:coreProperties>
</file>