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258" w:rsidRPr="002A5750" w:rsidRDefault="00DD1258" w:rsidP="002A575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A5750">
        <w:rPr>
          <w:rFonts w:ascii="Times New Roman" w:hAnsi="Times New Roman" w:cs="Times New Roman"/>
          <w:b/>
          <w:sz w:val="32"/>
          <w:szCs w:val="28"/>
        </w:rPr>
        <w:t>Инструкция по охране труда</w:t>
      </w:r>
      <w:r w:rsidR="002A5750" w:rsidRPr="002A5750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2A5750">
        <w:rPr>
          <w:rFonts w:ascii="Times New Roman" w:hAnsi="Times New Roman" w:cs="Times New Roman"/>
          <w:b/>
          <w:sz w:val="32"/>
          <w:szCs w:val="28"/>
        </w:rPr>
        <w:t>при работе в колодцах, жижесборниках и закрытых емкостях</w:t>
      </w:r>
      <w:r w:rsidR="002A5750" w:rsidRPr="002A5750">
        <w:rPr>
          <w:rFonts w:ascii="Times New Roman" w:hAnsi="Times New Roman" w:cs="Times New Roman"/>
          <w:b/>
          <w:sz w:val="32"/>
          <w:szCs w:val="28"/>
        </w:rPr>
        <w:t>.</w:t>
      </w:r>
      <w:bookmarkEnd w:id="0"/>
    </w:p>
    <w:p w:rsidR="002A5750" w:rsidRPr="002A5750" w:rsidRDefault="002A5750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Инструкция распространяется на работников, выполняющих работы в колодцах, жижесборниках и закрытых емкостях.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1.Общие требования безопасности.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1.1. К работе в колодцах, жижесборниках и закрытых емкостях (в дальнейшем—емкости) допускаются лица мужского пола, достигшие 18-летнего возраста, не имеющие медицинских противопоказаний, прошедшие производственное обучение, вводный и первичный на рабочем месте инструктажи по охране труда, знающие правила оказания первой (доврачебной) помощи.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1.2. Необходимо соблюдать правила внутреннего распорядка. Не допускается: присутствие в рабочей зоне посторонних лиц, распитие спиртных напитков и курение в рабочей зоне, работа в состоянии алкогольного или наркотического опьянения, а также работа в болезненном или утомленном состоянии.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1.3. Для проведения работ в колодцах, жижесборниках и емкостях с бригадой рабочих проводится инструктаж и выдается наряд-допуск. Наряд-допуск выдается ответственным за производство работ инженерно-техническим работником, назначенным приказом руководителя предприятия.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1.4. Выполнение работ в емкостях поручается бригаде в составе не менее трех человек, включая старшего (бригадира), который назначается из наиболее квалифицированных рабочих: один — для работы в емкостях, второй—на поверхности, третий—для руководства {старший), наблюдения и, в случае необходимости, оказания помощи работающему в емкости.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1.5. При обслуживании колодцев, жижесборников и емкостей работающие могут подвергаться воздействию опасных и вредных </w:t>
      </w:r>
      <w:r w:rsidRPr="002A5750">
        <w:rPr>
          <w:rFonts w:ascii="Times New Roman" w:hAnsi="Times New Roman" w:cs="Times New Roman"/>
          <w:sz w:val="28"/>
          <w:szCs w:val="28"/>
        </w:rPr>
        <w:lastRenderedPageBreak/>
        <w:t>производственных факторов, по отношению к которым необходимо соблюдать меры предосторожности: ядовитые и удушающие газы, движущиеся машины, незакрытые колодцы, емкости, повышенная или пониженная температура, повышенная подвижность воздуха, недостаточная освещенность рабочей зоны, скользкие полы, повышенные физические нагрузки, возможность затопления, микроорганизмы, гельминты.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1.6. Бригада для работы в колодцах, жижесборниках и емкостях должна быть снабжена: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аптечкой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первой медицинской помощи; защитным шлемом или каской;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шланговым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противогазом со шлангом на 2 м длиннее глубины обслуживаемой емкости или кислородным изолирующим противогазом;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спасательным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поясом с наплечными ремнями и веревкой, проверенной на разрыв при нагрузке 2000Н, длиной на 3 м более глубины обслуживаемой емкости (запрещается использование поясных ремней);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аккумуляторным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фонарем напряжением не выше 12 В или шахтерской лампой; индикаторами газа;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передвижным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(переносным) вентилятором или воздуходувкой; ограждениями;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переносными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(предупреждающими и запрещающими) знаками безопасности:</w:t>
      </w:r>
    </w:p>
    <w:p w:rsidR="00DD1258" w:rsidRPr="002A5750" w:rsidRDefault="00DD1258" w:rsidP="002A5750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50">
        <w:rPr>
          <w:rFonts w:ascii="Times New Roman" w:hAnsi="Times New Roman" w:cs="Times New Roman"/>
          <w:sz w:val="28"/>
          <w:szCs w:val="28"/>
        </w:rPr>
        <w:t>оградительными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треногами, на которые устанавливаются стандартные знаки безопасности (в ночное время сигнальные фонари с красным светом); крюками и ломами для открывания крышек колодцев.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1.7. Спецодежда, спец</w:t>
      </w:r>
      <w:r w:rsidR="002A5750">
        <w:rPr>
          <w:rFonts w:ascii="Times New Roman" w:hAnsi="Times New Roman" w:cs="Times New Roman"/>
          <w:sz w:val="28"/>
          <w:szCs w:val="28"/>
        </w:rPr>
        <w:t xml:space="preserve">. </w:t>
      </w:r>
      <w:r w:rsidRPr="002A5750">
        <w:rPr>
          <w:rFonts w:ascii="Times New Roman" w:hAnsi="Times New Roman" w:cs="Times New Roman"/>
          <w:sz w:val="28"/>
          <w:szCs w:val="28"/>
        </w:rPr>
        <w:t>обувь и другие средства индивидуальной защиты, выдаваемые работающим по установленным нормам, должны отвечать требованиям соответствующих стандартов и технических условий, храниться в специально отведенных местах с соблюдением правил гигиены хранения и обслуживания и применяться в исправном состоянии в соответствии с назначением.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lastRenderedPageBreak/>
        <w:t>1.8. В темное время суток должны быть приняты меры по обеспечению освещенности рабочей зоны вокруг и внутри колодца с соблюдением мер электро- и взрывобезопасности.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При проведении работ в колодцах, жижесборниках и емкостях пользоваться аккумуляторным фонарем напряжением не выше 12 В или шахтерской лампой (запрещается применение источнике света с открытым огнем). Аккумуляторные фонари и шахтерские лампы должны быть опломбированы.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1.9. Для работы в колодцах применять инструмент из цветного металла, исключающего искрообразование, а рабочие поверхности инструмента из черного металла должны быть обильно смазаны солидолом или другой смазкой.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1.10. Рабочие должны знать расположение и уметь пользоваться средствами сигнализации для вызова пожарного подразделения.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1.11. В случае обнаружения неисправности приспособлений, инструмента, а </w:t>
      </w:r>
      <w:proofErr w:type="gramStart"/>
      <w:r w:rsidRPr="002A5750">
        <w:rPr>
          <w:rFonts w:ascii="Times New Roman" w:hAnsi="Times New Roman" w:cs="Times New Roman"/>
          <w:sz w:val="28"/>
          <w:szCs w:val="28"/>
        </w:rPr>
        <w:t>так-же</w:t>
      </w:r>
      <w:proofErr w:type="gramEnd"/>
      <w:r w:rsidRPr="002A5750">
        <w:rPr>
          <w:rFonts w:ascii="Times New Roman" w:hAnsi="Times New Roman" w:cs="Times New Roman"/>
          <w:sz w:val="28"/>
          <w:szCs w:val="28"/>
        </w:rPr>
        <w:t xml:space="preserve"> при пожаре, аварии оборудования, нарушении норм безопасности, </w:t>
      </w:r>
      <w:proofErr w:type="spellStart"/>
      <w:r w:rsidRPr="002A5750">
        <w:rPr>
          <w:rFonts w:ascii="Times New Roman" w:hAnsi="Times New Roman" w:cs="Times New Roman"/>
          <w:sz w:val="28"/>
          <w:szCs w:val="28"/>
        </w:rPr>
        <w:t>травмировании</w:t>
      </w:r>
      <w:proofErr w:type="spellEnd"/>
      <w:r w:rsidRPr="002A5750">
        <w:rPr>
          <w:rFonts w:ascii="Times New Roman" w:hAnsi="Times New Roman" w:cs="Times New Roman"/>
          <w:sz w:val="28"/>
          <w:szCs w:val="28"/>
        </w:rPr>
        <w:t>, отравлении работников немедленно сообщить об этом руководителю работ.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1.12. Необходимо знать и применять способы устранения опасностей и оказания первой (доврачебной) помощи пострадавшему (прил. 1). 2.13. Рабочие должны соблюдать правила личной гигиены.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1.14. Рабочие, нарушившие требования настоящей инструкции, несут ответственность в порядке, установленном законодательством. 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2.Требования безопасности перед началом работы.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2.1. Получить в соответствии с установленными нормами необходимую спецодежду, </w:t>
      </w:r>
      <w:proofErr w:type="spellStart"/>
      <w:r w:rsidRPr="002A5750">
        <w:rPr>
          <w:rFonts w:ascii="Times New Roman" w:hAnsi="Times New Roman" w:cs="Times New Roman"/>
          <w:sz w:val="28"/>
          <w:szCs w:val="28"/>
        </w:rPr>
        <w:t>спецобувь</w:t>
      </w:r>
      <w:proofErr w:type="spellEnd"/>
      <w:r w:rsidRPr="002A5750">
        <w:rPr>
          <w:rFonts w:ascii="Times New Roman" w:hAnsi="Times New Roman" w:cs="Times New Roman"/>
          <w:sz w:val="28"/>
          <w:szCs w:val="28"/>
        </w:rPr>
        <w:t>, средства индивидуальной защиты, аптечку, специальный инструмент и приспособления. Надеть спецодежду я защитные приспособления.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lastRenderedPageBreak/>
        <w:t>2.2. Колодец или емкость оградить и установить па расстоянии— не ближе 5 м от колодца или емкости знаки безопасности, а в ночное время установить треноги и прикрепить сигнальные фонаря с красным светом.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2.3. Проверить наличие пенных огнетушителей, песка и других средств пожаротушения.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2.4. Открыв крышку, проверить наличие опасных газов с помощью газоанализатора или при помощи опускания на веревке исправной шахтерской лампы, имеющей боковое зеркало, в котором наблюдают за пламенем. Удлинение пламени пли прекращение горения свидетельствует о наличии в колодце или емкости газов. Не допускается проверка наличия газов в колодце открытии пламенем.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2.5. Удалить из емкости газы, если они там оказались, путем естественного проветривания в течение не менее 20 мин или нагнетанием воздуха при помощи вентилятора, воздуходувки или передвижного компрессора в течение 10 мин, пли путем вытеснения водой или пеной с последующей их откачкой.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2.6. Вторично проверить полное отсутствие газа и при положительных результатах можно спускаться без изолирующего противогаза, но со спасательным поясом, страховочной веревкой, а если полностью не удалось вытеснить газы, или возможен их приток, то спуск производить в изолирующем противогазе со шлангом, заборный конец которого располагается не ближе 1 м от лаза в емкость.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2.7. Перед спуском в колодец проверить наличие и прочность заделки ходовых скоб и поручней.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3.Требования безопасности во время работы.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3.1. После выполнения всех требований, указанных выше, рабочий спускается в колодец пли емкость, другой рабочий держит свободный конец </w:t>
      </w:r>
      <w:r w:rsidRPr="002A5750">
        <w:rPr>
          <w:rFonts w:ascii="Times New Roman" w:hAnsi="Times New Roman" w:cs="Times New Roman"/>
          <w:sz w:val="28"/>
          <w:szCs w:val="28"/>
        </w:rPr>
        <w:lastRenderedPageBreak/>
        <w:t>предохранительной веревки и поддерживает контакт с первым рабочим, третий не допускает к месту работы посторонних лиц.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3.2. Рабочий, находящийся в колодце или емкости, должен время от времени подавать сигналы рабочему, держащему свободный конец веревки.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3.3. Рабочий не должен находиться в колодце в шланговом противогазе более 15 мин; продолжать работу следует после отдыха на поверхности земли не менее 20 мин.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3.4. Во избежание взрыва не производить операции и работы, которые могут вызвать искрообразование.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3.5. Рабочие, находящиеся на поверхности, не должны подходить к колодцу, емкости с горящей папиросой или открытым огнем, а также выполнять другие работы, не связанные с проведением работ в колодце или емкости.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3.6. Рабочие, находящиеся вне колодца, обязаны в случае необходимости вытащить работающего из колодца и оказать ему первую доврачебную помощь.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4.Требования безопасности в аварийных ситуациях.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 xml:space="preserve">4.1. Аварийные работы с использованием открытого огня (например, сварка) производить с выполнением соответствующих мер </w:t>
      </w:r>
      <w:proofErr w:type="spellStart"/>
      <w:r w:rsidRPr="002A5750">
        <w:rPr>
          <w:rFonts w:ascii="Times New Roman" w:hAnsi="Times New Roman" w:cs="Times New Roman"/>
          <w:sz w:val="28"/>
          <w:szCs w:val="28"/>
        </w:rPr>
        <w:t>пожаро</w:t>
      </w:r>
      <w:r w:rsidR="002A5750">
        <w:rPr>
          <w:rFonts w:ascii="Times New Roman" w:hAnsi="Times New Roman" w:cs="Times New Roman"/>
          <w:sz w:val="28"/>
          <w:szCs w:val="28"/>
        </w:rPr>
        <w:t>-</w:t>
      </w:r>
      <w:r w:rsidRPr="002A5750">
        <w:rPr>
          <w:rFonts w:ascii="Times New Roman" w:hAnsi="Times New Roman" w:cs="Times New Roman"/>
          <w:sz w:val="28"/>
          <w:szCs w:val="28"/>
        </w:rPr>
        <w:t>взрывобезопасиости</w:t>
      </w:r>
      <w:proofErr w:type="spellEnd"/>
      <w:r w:rsidRPr="002A5750">
        <w:rPr>
          <w:rFonts w:ascii="Times New Roman" w:hAnsi="Times New Roman" w:cs="Times New Roman"/>
          <w:sz w:val="28"/>
          <w:szCs w:val="28"/>
        </w:rPr>
        <w:t xml:space="preserve"> и защиты от ожогов под контролем руководителя работ.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4.2. При обнаружении утечки газа сообщить в аварийную службу и руководителю работ и принять меры, исключающие возгорание или взрыв.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4.3. При отравлении ядовитыми газами в емкости необходимо: вытащить пострадавшего из емкости на свежий воздух или в чистое теплое помещение и оказать ему первую помощь; при явлениях раздражения горла и носа необходимо полоскать их 2</w:t>
      </w:r>
      <w:r w:rsidR="002A5750">
        <w:rPr>
          <w:rFonts w:ascii="Times New Roman" w:hAnsi="Times New Roman" w:cs="Times New Roman"/>
          <w:sz w:val="28"/>
          <w:szCs w:val="28"/>
        </w:rPr>
        <w:t>%-</w:t>
      </w:r>
      <w:proofErr w:type="spellStart"/>
      <w:r w:rsidR="002A5750">
        <w:rPr>
          <w:rFonts w:ascii="Times New Roman" w:hAnsi="Times New Roman" w:cs="Times New Roman"/>
          <w:sz w:val="28"/>
          <w:szCs w:val="28"/>
        </w:rPr>
        <w:t>ным</w:t>
      </w:r>
      <w:proofErr w:type="spellEnd"/>
      <w:r w:rsidR="002A5750">
        <w:rPr>
          <w:rFonts w:ascii="Times New Roman" w:hAnsi="Times New Roman" w:cs="Times New Roman"/>
          <w:sz w:val="28"/>
          <w:szCs w:val="28"/>
        </w:rPr>
        <w:t xml:space="preserve"> раствором соды или водой,</w:t>
      </w:r>
      <w:r w:rsidRPr="002A5750">
        <w:rPr>
          <w:rFonts w:ascii="Times New Roman" w:hAnsi="Times New Roman" w:cs="Times New Roman"/>
          <w:sz w:val="28"/>
          <w:szCs w:val="28"/>
        </w:rPr>
        <w:t xml:space="preserve"> независимо от состояния вызвать машину скорой медицинской помощи или </w:t>
      </w:r>
      <w:r w:rsidRPr="002A5750">
        <w:rPr>
          <w:rFonts w:ascii="Times New Roman" w:hAnsi="Times New Roman" w:cs="Times New Roman"/>
          <w:sz w:val="28"/>
          <w:szCs w:val="28"/>
        </w:rPr>
        <w:lastRenderedPageBreak/>
        <w:t xml:space="preserve">доставить пострадавшего </w:t>
      </w:r>
      <w:r w:rsidR="002A5750">
        <w:rPr>
          <w:rFonts w:ascii="Times New Roman" w:hAnsi="Times New Roman" w:cs="Times New Roman"/>
          <w:sz w:val="28"/>
          <w:szCs w:val="28"/>
        </w:rPr>
        <w:t>в ближайший медицинский пункт,</w:t>
      </w:r>
      <w:r w:rsidRPr="002A5750">
        <w:rPr>
          <w:rFonts w:ascii="Times New Roman" w:hAnsi="Times New Roman" w:cs="Times New Roman"/>
          <w:sz w:val="28"/>
          <w:szCs w:val="28"/>
        </w:rPr>
        <w:t xml:space="preserve"> при явлениях удушья и кашля следует транспортировать его в лежачем положении.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4.4. Об аварии или несчастном случае доложить администрации и принять меры к ликвидации аварии.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5.Требования безопасности по окончании работы.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5.1. Убрать инструмент, закрыть крышку на колодце, снять ограждение и знаки безопасности.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5.2. Очистить и уложить шланговый противогаз в чемодан и сдать его на хранение.</w:t>
      </w:r>
    </w:p>
    <w:p w:rsidR="00DD1258" w:rsidRPr="002A5750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5.3. Сиять индивидуальные средства защиты, спецодежду, обувь, произвести чистку и сдать их на хранение, принять душ.</w:t>
      </w:r>
    </w:p>
    <w:p w:rsidR="006259AC" w:rsidRPr="000D2399" w:rsidRDefault="00DD1258" w:rsidP="002A5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50">
        <w:rPr>
          <w:rFonts w:ascii="Times New Roman" w:hAnsi="Times New Roman" w:cs="Times New Roman"/>
          <w:sz w:val="28"/>
          <w:szCs w:val="28"/>
        </w:rPr>
        <w:t>5.4. О всех замечаниях в процессе ра</w:t>
      </w:r>
      <w:r w:rsidR="002A5750">
        <w:rPr>
          <w:rFonts w:ascii="Times New Roman" w:hAnsi="Times New Roman" w:cs="Times New Roman"/>
          <w:sz w:val="28"/>
          <w:szCs w:val="28"/>
        </w:rPr>
        <w:t xml:space="preserve">боты и принятых мерах доложить </w:t>
      </w:r>
      <w:r w:rsidRPr="002A5750">
        <w:rPr>
          <w:rFonts w:ascii="Times New Roman" w:hAnsi="Times New Roman" w:cs="Times New Roman"/>
          <w:sz w:val="28"/>
          <w:szCs w:val="28"/>
        </w:rPr>
        <w:t xml:space="preserve">в </w:t>
      </w:r>
      <w:r w:rsidR="002A5750">
        <w:rPr>
          <w:rFonts w:ascii="Times New Roman" w:hAnsi="Times New Roman" w:cs="Times New Roman"/>
          <w:sz w:val="28"/>
          <w:szCs w:val="28"/>
        </w:rPr>
        <w:t>управление по строительству ЖКХ и субсидиям</w:t>
      </w:r>
      <w:r w:rsidRPr="002A5750">
        <w:rPr>
          <w:rFonts w:ascii="Times New Roman" w:hAnsi="Times New Roman" w:cs="Times New Roman"/>
          <w:sz w:val="28"/>
          <w:szCs w:val="28"/>
        </w:rPr>
        <w:t xml:space="preserve"> </w:t>
      </w:r>
      <w:r w:rsidR="002A5750">
        <w:rPr>
          <w:rFonts w:ascii="Times New Roman" w:hAnsi="Times New Roman" w:cs="Times New Roman"/>
          <w:sz w:val="28"/>
          <w:szCs w:val="28"/>
        </w:rPr>
        <w:t>администрации Красноармейского муниципального</w:t>
      </w:r>
      <w:r w:rsidR="000D2399" w:rsidRPr="002A5750">
        <w:rPr>
          <w:rFonts w:ascii="Times New Roman" w:hAnsi="Times New Roman" w:cs="Times New Roman"/>
          <w:sz w:val="28"/>
          <w:szCs w:val="28"/>
        </w:rPr>
        <w:t xml:space="preserve"> района по т.8(84550)2-26-23</w:t>
      </w:r>
      <w:r w:rsidR="002A5750">
        <w:rPr>
          <w:rFonts w:ascii="Times New Roman" w:hAnsi="Times New Roman" w:cs="Times New Roman"/>
          <w:sz w:val="28"/>
          <w:szCs w:val="28"/>
        </w:rPr>
        <w:t xml:space="preserve"> или отдел ГО и </w:t>
      </w:r>
      <w:r w:rsidR="00362F94" w:rsidRPr="002A5750">
        <w:rPr>
          <w:rFonts w:ascii="Times New Roman" w:hAnsi="Times New Roman" w:cs="Times New Roman"/>
          <w:sz w:val="28"/>
          <w:szCs w:val="28"/>
        </w:rPr>
        <w:t>ЧС 8(84550)2-20-20.</w:t>
      </w:r>
    </w:p>
    <w:sectPr w:rsidR="006259AC" w:rsidRPr="000D2399" w:rsidSect="0062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925155"/>
    <w:multiLevelType w:val="hybridMultilevel"/>
    <w:tmpl w:val="D5129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2E05DD"/>
    <w:multiLevelType w:val="hybridMultilevel"/>
    <w:tmpl w:val="2A3C9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44972"/>
    <w:multiLevelType w:val="hybridMultilevel"/>
    <w:tmpl w:val="C82614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1258"/>
    <w:rsid w:val="00000AFF"/>
    <w:rsid w:val="00005272"/>
    <w:rsid w:val="00013096"/>
    <w:rsid w:val="000133E3"/>
    <w:rsid w:val="00045899"/>
    <w:rsid w:val="00046F4B"/>
    <w:rsid w:val="00047C24"/>
    <w:rsid w:val="00051387"/>
    <w:rsid w:val="00052263"/>
    <w:rsid w:val="00054785"/>
    <w:rsid w:val="000565C8"/>
    <w:rsid w:val="000758C7"/>
    <w:rsid w:val="000B1638"/>
    <w:rsid w:val="000C4C90"/>
    <w:rsid w:val="000D2399"/>
    <w:rsid w:val="000E0333"/>
    <w:rsid w:val="000E0C74"/>
    <w:rsid w:val="000E351C"/>
    <w:rsid w:val="000E3FF4"/>
    <w:rsid w:val="000E4834"/>
    <w:rsid w:val="000F466F"/>
    <w:rsid w:val="00100136"/>
    <w:rsid w:val="00106AC7"/>
    <w:rsid w:val="00114C4C"/>
    <w:rsid w:val="00122F85"/>
    <w:rsid w:val="00135D8D"/>
    <w:rsid w:val="00157D24"/>
    <w:rsid w:val="00157D87"/>
    <w:rsid w:val="00161DF0"/>
    <w:rsid w:val="00177584"/>
    <w:rsid w:val="001936F2"/>
    <w:rsid w:val="001A155F"/>
    <w:rsid w:val="001A4E7C"/>
    <w:rsid w:val="001A6075"/>
    <w:rsid w:val="001B2BA0"/>
    <w:rsid w:val="001B4C26"/>
    <w:rsid w:val="001C2FFB"/>
    <w:rsid w:val="001E5FBE"/>
    <w:rsid w:val="002176E4"/>
    <w:rsid w:val="0022654D"/>
    <w:rsid w:val="00236E13"/>
    <w:rsid w:val="00245A80"/>
    <w:rsid w:val="00252204"/>
    <w:rsid w:val="00273D7A"/>
    <w:rsid w:val="00297C72"/>
    <w:rsid w:val="002A21F7"/>
    <w:rsid w:val="002A5750"/>
    <w:rsid w:val="002B0DDF"/>
    <w:rsid w:val="002C0B95"/>
    <w:rsid w:val="002C419F"/>
    <w:rsid w:val="002C65AE"/>
    <w:rsid w:val="002C66E6"/>
    <w:rsid w:val="002C710A"/>
    <w:rsid w:val="002D221B"/>
    <w:rsid w:val="002D5CEF"/>
    <w:rsid w:val="002E069E"/>
    <w:rsid w:val="002E2F47"/>
    <w:rsid w:val="002E4793"/>
    <w:rsid w:val="00301CC6"/>
    <w:rsid w:val="0030289A"/>
    <w:rsid w:val="00302994"/>
    <w:rsid w:val="003032C6"/>
    <w:rsid w:val="00303878"/>
    <w:rsid w:val="00311386"/>
    <w:rsid w:val="00312DAA"/>
    <w:rsid w:val="00317408"/>
    <w:rsid w:val="00350A7C"/>
    <w:rsid w:val="0035577D"/>
    <w:rsid w:val="00362E25"/>
    <w:rsid w:val="00362F94"/>
    <w:rsid w:val="00375750"/>
    <w:rsid w:val="00385AA4"/>
    <w:rsid w:val="003B1151"/>
    <w:rsid w:val="003B3B7E"/>
    <w:rsid w:val="003B52BB"/>
    <w:rsid w:val="003B5ABF"/>
    <w:rsid w:val="003D4B13"/>
    <w:rsid w:val="003E11B6"/>
    <w:rsid w:val="003E406D"/>
    <w:rsid w:val="003E5338"/>
    <w:rsid w:val="003F20E6"/>
    <w:rsid w:val="004072C6"/>
    <w:rsid w:val="004123B3"/>
    <w:rsid w:val="00412EAF"/>
    <w:rsid w:val="004272F1"/>
    <w:rsid w:val="004304DF"/>
    <w:rsid w:val="0046010C"/>
    <w:rsid w:val="00472355"/>
    <w:rsid w:val="004747D2"/>
    <w:rsid w:val="00482847"/>
    <w:rsid w:val="004903A7"/>
    <w:rsid w:val="00490DA3"/>
    <w:rsid w:val="00496B71"/>
    <w:rsid w:val="004A6F26"/>
    <w:rsid w:val="004B5097"/>
    <w:rsid w:val="004E1CEE"/>
    <w:rsid w:val="005108F2"/>
    <w:rsid w:val="0052421F"/>
    <w:rsid w:val="00531F7A"/>
    <w:rsid w:val="00536DB3"/>
    <w:rsid w:val="00543CF5"/>
    <w:rsid w:val="005465CB"/>
    <w:rsid w:val="00554D67"/>
    <w:rsid w:val="00561E66"/>
    <w:rsid w:val="005638D8"/>
    <w:rsid w:val="005663F0"/>
    <w:rsid w:val="00583E89"/>
    <w:rsid w:val="00584EE1"/>
    <w:rsid w:val="00585DE9"/>
    <w:rsid w:val="00597383"/>
    <w:rsid w:val="005A4563"/>
    <w:rsid w:val="005C2246"/>
    <w:rsid w:val="005E46D6"/>
    <w:rsid w:val="005F08C7"/>
    <w:rsid w:val="005F7266"/>
    <w:rsid w:val="006061DB"/>
    <w:rsid w:val="0061381B"/>
    <w:rsid w:val="0061398D"/>
    <w:rsid w:val="0062045D"/>
    <w:rsid w:val="00621FC8"/>
    <w:rsid w:val="006259AC"/>
    <w:rsid w:val="00634E5D"/>
    <w:rsid w:val="00637A48"/>
    <w:rsid w:val="00652BB3"/>
    <w:rsid w:val="006655EA"/>
    <w:rsid w:val="006703F8"/>
    <w:rsid w:val="00673081"/>
    <w:rsid w:val="00674563"/>
    <w:rsid w:val="00682345"/>
    <w:rsid w:val="00684D80"/>
    <w:rsid w:val="00691C76"/>
    <w:rsid w:val="006B367B"/>
    <w:rsid w:val="006B474E"/>
    <w:rsid w:val="006C1B44"/>
    <w:rsid w:val="006C327A"/>
    <w:rsid w:val="006C62FE"/>
    <w:rsid w:val="006D61C7"/>
    <w:rsid w:val="006E48D2"/>
    <w:rsid w:val="006F4751"/>
    <w:rsid w:val="0070089F"/>
    <w:rsid w:val="00702B1D"/>
    <w:rsid w:val="0073695D"/>
    <w:rsid w:val="00754BC6"/>
    <w:rsid w:val="00765864"/>
    <w:rsid w:val="007708FF"/>
    <w:rsid w:val="007720A6"/>
    <w:rsid w:val="00790E99"/>
    <w:rsid w:val="00792CE6"/>
    <w:rsid w:val="00792DB3"/>
    <w:rsid w:val="00797B93"/>
    <w:rsid w:val="007A5BCD"/>
    <w:rsid w:val="007B7181"/>
    <w:rsid w:val="007D3B19"/>
    <w:rsid w:val="007F2E07"/>
    <w:rsid w:val="007F5FCB"/>
    <w:rsid w:val="008010BC"/>
    <w:rsid w:val="00801E61"/>
    <w:rsid w:val="008036AE"/>
    <w:rsid w:val="00805CBC"/>
    <w:rsid w:val="00806B5E"/>
    <w:rsid w:val="00811C2C"/>
    <w:rsid w:val="00814611"/>
    <w:rsid w:val="00817B55"/>
    <w:rsid w:val="00824F54"/>
    <w:rsid w:val="00830D5D"/>
    <w:rsid w:val="00831924"/>
    <w:rsid w:val="008332E9"/>
    <w:rsid w:val="00837EB4"/>
    <w:rsid w:val="00850A27"/>
    <w:rsid w:val="00862923"/>
    <w:rsid w:val="008653AF"/>
    <w:rsid w:val="00872E9E"/>
    <w:rsid w:val="00874CDD"/>
    <w:rsid w:val="008A464B"/>
    <w:rsid w:val="008A48C6"/>
    <w:rsid w:val="008A4DA5"/>
    <w:rsid w:val="008C2DBA"/>
    <w:rsid w:val="008E02EC"/>
    <w:rsid w:val="008F46ED"/>
    <w:rsid w:val="0091765E"/>
    <w:rsid w:val="00917A2B"/>
    <w:rsid w:val="00921B46"/>
    <w:rsid w:val="00924204"/>
    <w:rsid w:val="00931730"/>
    <w:rsid w:val="0094243C"/>
    <w:rsid w:val="00945C22"/>
    <w:rsid w:val="009535B7"/>
    <w:rsid w:val="00957C02"/>
    <w:rsid w:val="009605F5"/>
    <w:rsid w:val="0098026F"/>
    <w:rsid w:val="0099121D"/>
    <w:rsid w:val="0099182D"/>
    <w:rsid w:val="00991B52"/>
    <w:rsid w:val="009B5953"/>
    <w:rsid w:val="009B677F"/>
    <w:rsid w:val="009C496B"/>
    <w:rsid w:val="009D6ADF"/>
    <w:rsid w:val="009E20FD"/>
    <w:rsid w:val="009F61D5"/>
    <w:rsid w:val="009F722B"/>
    <w:rsid w:val="00A00D4D"/>
    <w:rsid w:val="00A253D6"/>
    <w:rsid w:val="00A43EDC"/>
    <w:rsid w:val="00A653F5"/>
    <w:rsid w:val="00A77E3C"/>
    <w:rsid w:val="00A8556F"/>
    <w:rsid w:val="00AB1289"/>
    <w:rsid w:val="00AC7230"/>
    <w:rsid w:val="00AD508B"/>
    <w:rsid w:val="00AD5615"/>
    <w:rsid w:val="00AD7CC8"/>
    <w:rsid w:val="00AE3B65"/>
    <w:rsid w:val="00AF4C4C"/>
    <w:rsid w:val="00B136F8"/>
    <w:rsid w:val="00B16AA1"/>
    <w:rsid w:val="00B2158F"/>
    <w:rsid w:val="00B224C6"/>
    <w:rsid w:val="00B32509"/>
    <w:rsid w:val="00B3609F"/>
    <w:rsid w:val="00B47B88"/>
    <w:rsid w:val="00B55A24"/>
    <w:rsid w:val="00B80BC5"/>
    <w:rsid w:val="00B931CC"/>
    <w:rsid w:val="00BE45A1"/>
    <w:rsid w:val="00BF6ECF"/>
    <w:rsid w:val="00C05A43"/>
    <w:rsid w:val="00C109C3"/>
    <w:rsid w:val="00C42C33"/>
    <w:rsid w:val="00C5413C"/>
    <w:rsid w:val="00C77C9A"/>
    <w:rsid w:val="00C918ED"/>
    <w:rsid w:val="00C97D42"/>
    <w:rsid w:val="00CC6DAB"/>
    <w:rsid w:val="00CF2DFC"/>
    <w:rsid w:val="00CF75DB"/>
    <w:rsid w:val="00CF7D4C"/>
    <w:rsid w:val="00D01809"/>
    <w:rsid w:val="00D01DBD"/>
    <w:rsid w:val="00D1400E"/>
    <w:rsid w:val="00D1626E"/>
    <w:rsid w:val="00D23900"/>
    <w:rsid w:val="00D26300"/>
    <w:rsid w:val="00D329F9"/>
    <w:rsid w:val="00D37160"/>
    <w:rsid w:val="00D46EA4"/>
    <w:rsid w:val="00D47AFE"/>
    <w:rsid w:val="00D47EEC"/>
    <w:rsid w:val="00D50B87"/>
    <w:rsid w:val="00D5199D"/>
    <w:rsid w:val="00D5577C"/>
    <w:rsid w:val="00D673A7"/>
    <w:rsid w:val="00D72102"/>
    <w:rsid w:val="00D73EA9"/>
    <w:rsid w:val="00D80CCA"/>
    <w:rsid w:val="00D96E1F"/>
    <w:rsid w:val="00DA0560"/>
    <w:rsid w:val="00DA5315"/>
    <w:rsid w:val="00DB2A7E"/>
    <w:rsid w:val="00DC2252"/>
    <w:rsid w:val="00DC5623"/>
    <w:rsid w:val="00DC5CB4"/>
    <w:rsid w:val="00DD1258"/>
    <w:rsid w:val="00DF1E15"/>
    <w:rsid w:val="00E2170D"/>
    <w:rsid w:val="00E222A1"/>
    <w:rsid w:val="00E240B0"/>
    <w:rsid w:val="00E26337"/>
    <w:rsid w:val="00E512FE"/>
    <w:rsid w:val="00E545AE"/>
    <w:rsid w:val="00E553C4"/>
    <w:rsid w:val="00E7275B"/>
    <w:rsid w:val="00E876F1"/>
    <w:rsid w:val="00EB2A98"/>
    <w:rsid w:val="00EB2DBF"/>
    <w:rsid w:val="00EC27B6"/>
    <w:rsid w:val="00EF3E06"/>
    <w:rsid w:val="00F03AFD"/>
    <w:rsid w:val="00F04D69"/>
    <w:rsid w:val="00F064A1"/>
    <w:rsid w:val="00F3615C"/>
    <w:rsid w:val="00F55505"/>
    <w:rsid w:val="00F748AF"/>
    <w:rsid w:val="00F877CE"/>
    <w:rsid w:val="00FA1E90"/>
    <w:rsid w:val="00FC312F"/>
    <w:rsid w:val="00FC6BF8"/>
    <w:rsid w:val="00FD1B3E"/>
    <w:rsid w:val="00FD7CDB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F58BA-ACEF-487F-B89C-DCA2C159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4D68D54-B7AD-4BB3-9E3F-52E330A79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Денис Александров</cp:lastModifiedBy>
  <cp:revision>6</cp:revision>
  <cp:lastPrinted>2019-07-09T08:28:00Z</cp:lastPrinted>
  <dcterms:created xsi:type="dcterms:W3CDTF">2019-07-09T08:14:00Z</dcterms:created>
  <dcterms:modified xsi:type="dcterms:W3CDTF">2020-05-18T16:23:00Z</dcterms:modified>
</cp:coreProperties>
</file>