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center"/>
        <w:rPr>
          <w:color w:val="000000"/>
          <w:sz w:val="32"/>
          <w:szCs w:val="28"/>
        </w:rPr>
      </w:pPr>
      <w:r w:rsidRPr="00162753">
        <w:rPr>
          <w:b/>
          <w:bCs/>
          <w:color w:val="000000"/>
          <w:sz w:val="32"/>
          <w:szCs w:val="28"/>
        </w:rPr>
        <w:t>ЗАСУХА И СИЛЬНАЯ ЖАРА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rStyle w:val="a4"/>
          <w:color w:val="000000"/>
          <w:sz w:val="28"/>
          <w:szCs w:val="28"/>
        </w:rPr>
        <w:t>Засуха</w:t>
      </w:r>
      <w:r w:rsidRPr="00162753">
        <w:rPr>
          <w:color w:val="000000"/>
          <w:sz w:val="28"/>
          <w:szCs w:val="28"/>
        </w:rPr>
        <w:t> - продолжительный и значительный недостаток осадков, чаще при повышенной температуре и пониженной влажности воздуха.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rStyle w:val="a4"/>
          <w:color w:val="000000"/>
          <w:sz w:val="28"/>
          <w:szCs w:val="28"/>
        </w:rPr>
        <w:t>Сильная жара</w:t>
      </w:r>
      <w:r w:rsidRPr="00162753">
        <w:rPr>
          <w:color w:val="000000"/>
          <w:sz w:val="28"/>
          <w:szCs w:val="28"/>
        </w:rPr>
        <w:t xml:space="preserve"> - характеризуется превышением </w:t>
      </w:r>
      <w:proofErr w:type="spellStart"/>
      <w:r w:rsidRPr="00162753">
        <w:rPr>
          <w:color w:val="000000"/>
          <w:sz w:val="28"/>
          <w:szCs w:val="28"/>
        </w:rPr>
        <w:t>средне</w:t>
      </w:r>
      <w:bookmarkStart w:id="0" w:name="_GoBack"/>
      <w:bookmarkEnd w:id="0"/>
      <w:r w:rsidRPr="00162753">
        <w:rPr>
          <w:color w:val="000000"/>
          <w:sz w:val="28"/>
          <w:szCs w:val="28"/>
        </w:rPr>
        <w:t>плюсовой</w:t>
      </w:r>
      <w:proofErr w:type="spellEnd"/>
      <w:r w:rsidRPr="00162753">
        <w:rPr>
          <w:color w:val="000000"/>
          <w:sz w:val="28"/>
          <w:szCs w:val="28"/>
        </w:rPr>
        <w:t xml:space="preserve"> температуры окружающего воздуха на 10 и более градусов в течение нескольких дней. Опасность заключается в тепловом перегревании человека, то есть угрозе повышения температуры его тела выше 37,1°С или </w:t>
      </w:r>
      <w:proofErr w:type="spellStart"/>
      <w:r w:rsidRPr="00162753">
        <w:rPr>
          <w:color w:val="000000"/>
          <w:sz w:val="28"/>
          <w:szCs w:val="28"/>
        </w:rPr>
        <w:t>теплонарушении</w:t>
      </w:r>
      <w:proofErr w:type="spellEnd"/>
      <w:r w:rsidRPr="00162753">
        <w:rPr>
          <w:color w:val="000000"/>
          <w:sz w:val="28"/>
          <w:szCs w:val="28"/>
        </w:rPr>
        <w:t xml:space="preserve"> - приближении температуры тела к 38,8°С. Тепловое критическое состояние наступает при длительном и (или) сильном перегревании, способном привести к тепловому удару или нарушению сердечной деятельности. Симптомами перегревания являются: покраснения кожи, сухость слизистых оболочек, сильная жажда. В дальнейшем возможна потеря сознания, остановка сердца и дыхания.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Симптомами перегревания являются: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- покраснения кожи;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- сухость слизистых оболочек;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- сильная жажда;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- возможна потеря сознания, остановка сердца и дыхания.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Если все-таки наступила жара, для того чтобы не произошло перегревание организма и в результате теплового удара, необходимо соблюдать следующие правила: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- запастись дополнительными емкостями воды;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lastRenderedPageBreak/>
        <w:t>- носить светлую воздухопроницаемую одежду (лучше всего из хлопка) и головной убор;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- передвигаться не спеша и стараться чаще находиться в тени;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- не употреблять алкогольные напитки, в том числе и пиво — это приводит к ухудшению общего состояния организма;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rStyle w:val="a4"/>
          <w:color w:val="000000"/>
          <w:sz w:val="28"/>
          <w:szCs w:val="28"/>
        </w:rPr>
        <w:t>КАК ПОДГОТОВИТЬСЯ К ЗАСУХЕ (СИЛЬНОЙ ЖАРЕ)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Запаситесь дополнительными емкостями и при необходимости заранее заполните их водой.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Приготовьте приемлемую для условий жары одежду, электробытовые приборы (вентиляторы, кондиционеры).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Если Вы находитесь в сельской местности - оборудуйте навесы, беседки, колодцы, а также ставни (плотные шторы) для окон. По возможности приобретите автономный источник электроэнергии для обеспечения работы электробытовых приборов. Экономно расходуйте воду.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Умейте сами и обучите членов своей семьи правильно действовать при тепловом поражении.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rStyle w:val="a4"/>
          <w:color w:val="000000"/>
          <w:sz w:val="28"/>
          <w:szCs w:val="28"/>
        </w:rPr>
        <w:t>КАК ДЕЙСТВОВАТЬ ВО ВРЕМЯ ЗАСУХИ (ПРИ СИЛЬНОЙ ЖАРЕ)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Избегайте воздействия повышенной температуры.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Носите светлую воздухопроницаемую одежду (желательно из хлопка) с головным убором.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Помните, что обожженная кожа перестает выделять пот и охлаждаться.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Передвигайтесь не спеша, старайтесь чаще находиться в тени.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lastRenderedPageBreak/>
        <w:t>Не употребляйте пиво и другие алкогольные напитки, это приведет к ухудшению общего состояния организма.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Посоветуйтесь с врачом, требуется ли вам дополнительное употребление соли во время жары.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При тепловом поражении немедленно перейдите в тень, на ветер или примите душ, медленно выпейте много воды.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Постарайтесь охладить свое тело, чтобы избежать теплового удара. Принимая душ можно избежать теплового удара.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В случае потери сознания кем-то из окружающих, проведите реанимационные мероприятия (делайте массаж сердца и искусственное дыхание).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Помните, что во время засухи возрастает вероятность пожаров.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rStyle w:val="a4"/>
          <w:color w:val="000000"/>
          <w:sz w:val="28"/>
          <w:szCs w:val="28"/>
        </w:rPr>
        <w:t>КАК ДЕЙСТВОВАТЬ ПОСЛЕ ЗАСУХИ (СИЛЬНОЙ ЖАРЫ)</w:t>
      </w:r>
    </w:p>
    <w:p w:rsidR="00162753" w:rsidRPr="00162753" w:rsidRDefault="00162753" w:rsidP="00162753">
      <w:pPr>
        <w:pStyle w:val="a3"/>
        <w:spacing w:before="0" w:beforeAutospacing="0" w:after="0" w:afterAutospacing="0" w:line="480" w:lineRule="auto"/>
        <w:ind w:firstLine="709"/>
        <w:jc w:val="both"/>
        <w:rPr>
          <w:color w:val="000000"/>
          <w:sz w:val="28"/>
          <w:szCs w:val="28"/>
        </w:rPr>
      </w:pPr>
      <w:r w:rsidRPr="00162753">
        <w:rPr>
          <w:color w:val="000000"/>
          <w:sz w:val="28"/>
          <w:szCs w:val="28"/>
        </w:rPr>
        <w:t>Свяжитесь с местными органами власти для получения информации о стихийном бедствии и об оказываемой населению помощи. Будьте готовы к тому, что бедствие может повториться.</w:t>
      </w:r>
    </w:p>
    <w:p w:rsidR="00936464" w:rsidRPr="00162753" w:rsidRDefault="00936464" w:rsidP="00162753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36464" w:rsidRPr="00162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2F7"/>
    <w:rsid w:val="00162753"/>
    <w:rsid w:val="00936464"/>
    <w:rsid w:val="00BE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51DB2-94D5-4588-B9D7-9A074E69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2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27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3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461</Words>
  <Characters>2631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</dc:creator>
  <cp:keywords/>
  <dc:description/>
  <cp:lastModifiedBy>Денис Александров</cp:lastModifiedBy>
  <cp:revision>2</cp:revision>
  <dcterms:created xsi:type="dcterms:W3CDTF">2020-05-18T16:31:00Z</dcterms:created>
  <dcterms:modified xsi:type="dcterms:W3CDTF">2020-05-18T16:32:00Z</dcterms:modified>
</cp:coreProperties>
</file>